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9A6C" w14:textId="552E2F84" w:rsidR="002D28C9" w:rsidRPr="007768C1" w:rsidRDefault="001D7166" w:rsidP="00CE0113">
      <w:pPr>
        <w:spacing w:after="0"/>
        <w:rPr>
          <w:rFonts w:ascii="Arial" w:hAnsi="Arial" w:cs="Arial"/>
          <w:b/>
          <w:bCs/>
          <w:color w:val="4472C4" w:themeColor="accent1"/>
          <w:sz w:val="24"/>
          <w:szCs w:val="24"/>
        </w:rPr>
      </w:pPr>
      <w:bookmarkStart w:id="0" w:name="_Hlk75519075"/>
      <w:r w:rsidRPr="007768C1">
        <w:rPr>
          <w:rFonts w:ascii="Arial" w:hAnsi="Arial" w:cs="Arial"/>
          <w:b/>
          <w:bCs/>
          <w:noProof/>
          <w:sz w:val="24"/>
          <w:szCs w:val="24"/>
          <w:highlight w:val="yellow"/>
        </w:rPr>
        <mc:AlternateContent>
          <mc:Choice Requires="wps">
            <w:drawing>
              <wp:anchor distT="45720" distB="45720" distL="114300" distR="114300" simplePos="0" relativeHeight="251855360" behindDoc="0" locked="0" layoutInCell="1" allowOverlap="1" wp14:anchorId="702FBA4D" wp14:editId="5E07E215">
                <wp:simplePos x="0" y="0"/>
                <wp:positionH relativeFrom="column">
                  <wp:posOffset>5206365</wp:posOffset>
                </wp:positionH>
                <wp:positionV relativeFrom="paragraph">
                  <wp:posOffset>3417570</wp:posOffset>
                </wp:positionV>
                <wp:extent cx="1990725" cy="1404620"/>
                <wp:effectExtent l="0" t="0" r="0" b="6350"/>
                <wp:wrapThrough wrapText="bothSides">
                  <wp:wrapPolygon edited="0">
                    <wp:start x="620" y="0"/>
                    <wp:lineTo x="620" y="20992"/>
                    <wp:lineTo x="20877" y="20992"/>
                    <wp:lineTo x="20877" y="0"/>
                    <wp:lineTo x="620" y="0"/>
                  </wp:wrapPolygon>
                </wp:wrapThrough>
                <wp:docPr id="1444225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4620"/>
                        </a:xfrm>
                        <a:prstGeom prst="rect">
                          <a:avLst/>
                        </a:prstGeom>
                        <a:noFill/>
                        <a:ln w="9525">
                          <a:noFill/>
                          <a:miter lim="800000"/>
                          <a:headEnd/>
                          <a:tailEnd/>
                        </a:ln>
                      </wps:spPr>
                      <wps:txbx>
                        <w:txbxContent>
                          <w:p w14:paraId="5B601CAD" w14:textId="77777777" w:rsidR="00385961" w:rsidRPr="00385961" w:rsidRDefault="003F0FBB" w:rsidP="003F0FBB">
                            <w:pPr>
                              <w:spacing w:after="0" w:line="240" w:lineRule="auto"/>
                              <w:jc w:val="center"/>
                              <w:rPr>
                                <w:rFonts w:ascii="Arial" w:hAnsi="Arial" w:cs="Arial"/>
                                <w:i/>
                                <w:iCs/>
                                <w:color w:val="404040" w:themeColor="text1" w:themeTint="BF"/>
                                <w:sz w:val="24"/>
                                <w:szCs w:val="24"/>
                              </w:rPr>
                            </w:pPr>
                            <w:r w:rsidRPr="00385961">
                              <w:rPr>
                                <w:rFonts w:ascii="Arial" w:hAnsi="Arial" w:cs="Arial"/>
                                <w:i/>
                                <w:iCs/>
                                <w:color w:val="404040" w:themeColor="text1" w:themeTint="BF"/>
                                <w:sz w:val="24"/>
                                <w:szCs w:val="24"/>
                              </w:rPr>
                              <w:t>Customer Service</w:t>
                            </w:r>
                          </w:p>
                          <w:p w14:paraId="1509C76B" w14:textId="3EBFB3C3" w:rsidR="003F0FBB" w:rsidRPr="00385961" w:rsidRDefault="003F0FBB" w:rsidP="003F0FBB">
                            <w:pPr>
                              <w:spacing w:after="0" w:line="240" w:lineRule="auto"/>
                              <w:jc w:val="center"/>
                              <w:rPr>
                                <w:rFonts w:ascii="Arial" w:hAnsi="Arial" w:cs="Arial"/>
                                <w:i/>
                                <w:iCs/>
                                <w:color w:val="404040" w:themeColor="text1" w:themeTint="BF"/>
                                <w:sz w:val="24"/>
                                <w:szCs w:val="24"/>
                              </w:rPr>
                            </w:pPr>
                            <w:r w:rsidRPr="00385961">
                              <w:rPr>
                                <w:rFonts w:ascii="Arial" w:hAnsi="Arial" w:cs="Arial"/>
                                <w:color w:val="404040" w:themeColor="text1" w:themeTint="BF"/>
                                <w:sz w:val="24"/>
                                <w:szCs w:val="24"/>
                              </w:rPr>
                              <w:t>(800) 231-0801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2FBA4D" id="_x0000_t202" coordsize="21600,21600" o:spt="202" path="m,l,21600r21600,l21600,xe">
                <v:stroke joinstyle="miter"/>
                <v:path gradientshapeok="t" o:connecttype="rect"/>
              </v:shapetype>
              <v:shape id="Text Box 2" o:spid="_x0000_s1026" type="#_x0000_t202" style="position:absolute;margin-left:409.95pt;margin-top:269.1pt;width:156.75pt;height:110.6pt;z-index:251855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" filled="f" stroked="f">
                <v:textbox style="mso-fit-shape-to-text:t">
                  <w:txbxContent>
                    <w:p w14:paraId="5B601CAD" w14:textId="77777777" w:rsidR="00385961" w:rsidRPr="00385961" w:rsidRDefault="003F0FBB" w:rsidP="003F0FBB">
                      <w:pPr>
                        <w:spacing w:after="0" w:line="240" w:lineRule="auto"/>
                        <w:jc w:val="center"/>
                        <w:rPr>
                          <w:rFonts w:ascii="Arial" w:hAnsi="Arial" w:cs="Arial"/>
                          <w:i/>
                          <w:iCs/>
                          <w:color w:val="404040" w:themeColor="text1" w:themeTint="BF"/>
                          <w:sz w:val="24"/>
                          <w:szCs w:val="24"/>
                        </w:rPr>
                      </w:pPr>
                      <w:r w:rsidRPr="00385961">
                        <w:rPr>
                          <w:rFonts w:ascii="Arial" w:hAnsi="Arial" w:cs="Arial"/>
                          <w:i/>
                          <w:iCs/>
                          <w:color w:val="404040" w:themeColor="text1" w:themeTint="BF"/>
                          <w:sz w:val="24"/>
                          <w:szCs w:val="24"/>
                        </w:rPr>
                        <w:t>Customer Service</w:t>
                      </w:r>
                    </w:p>
                    <w:p w14:paraId="1509C76B" w14:textId="3EBFB3C3" w:rsidR="003F0FBB" w:rsidRPr="00385961" w:rsidRDefault="003F0FBB" w:rsidP="003F0FBB">
                      <w:pPr>
                        <w:spacing w:after="0" w:line="240" w:lineRule="auto"/>
                        <w:jc w:val="center"/>
                        <w:rPr>
                          <w:rFonts w:ascii="Arial" w:hAnsi="Arial" w:cs="Arial"/>
                          <w:i/>
                          <w:iCs/>
                          <w:color w:val="404040" w:themeColor="text1" w:themeTint="BF"/>
                          <w:sz w:val="24"/>
                          <w:szCs w:val="24"/>
                        </w:rPr>
                      </w:pPr>
                      <w:r w:rsidRPr="00385961">
                        <w:rPr>
                          <w:rFonts w:ascii="Arial" w:hAnsi="Arial" w:cs="Arial"/>
                          <w:color w:val="404040" w:themeColor="text1" w:themeTint="BF"/>
                          <w:sz w:val="24"/>
                          <w:szCs w:val="24"/>
                        </w:rPr>
                        <w:t>(800) 231-0801</w:t>
                      </w:r>
                    </w:p>
                  </w:txbxContent>
                </v:textbox>
                <w10:wrap type="through"/>
              </v:shape>
            </w:pict>
          </mc:Fallback>
        </mc:AlternateContent>
      </w:r>
      <w:r w:rsidRPr="007768C1">
        <w:rPr>
          <w:rFonts w:ascii="Arial" w:hAnsi="Arial" w:cs="Arial"/>
          <w:b/>
          <w:bCs/>
          <w:noProof/>
          <w:sz w:val="24"/>
          <w:szCs w:val="24"/>
        </w:rPr>
        <w:drawing>
          <wp:anchor distT="0" distB="0" distL="114300" distR="114300" simplePos="0" relativeHeight="251673088" behindDoc="0" locked="0" layoutInCell="1" allowOverlap="1" wp14:anchorId="2C39BF11" wp14:editId="188ED3A5">
            <wp:simplePos x="0" y="0"/>
            <wp:positionH relativeFrom="column">
              <wp:posOffset>5158740</wp:posOffset>
            </wp:positionH>
            <wp:positionV relativeFrom="paragraph">
              <wp:posOffset>3000375</wp:posOffset>
            </wp:positionV>
            <wp:extent cx="2095500" cy="417195"/>
            <wp:effectExtent l="0" t="0" r="0" b="1905"/>
            <wp:wrapThrough wrapText="bothSides">
              <wp:wrapPolygon edited="0">
                <wp:start x="1964" y="0"/>
                <wp:lineTo x="196" y="15781"/>
                <wp:lineTo x="0" y="18740"/>
                <wp:lineTo x="0" y="20712"/>
                <wp:lineTo x="21207" y="20712"/>
                <wp:lineTo x="21404" y="15781"/>
                <wp:lineTo x="21404" y="6904"/>
                <wp:lineTo x="16298" y="0"/>
                <wp:lineTo x="1964" y="0"/>
              </wp:wrapPolygon>
            </wp:wrapThrough>
            <wp:docPr id="1341827287"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27287" name="Picture 2" descr="A blue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5500" cy="4171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mc:AlternateContent>
          <mc:Choice Requires="wps">
            <w:drawing>
              <wp:anchor distT="0" distB="0" distL="114300" distR="114300" simplePos="0" relativeHeight="251480576" behindDoc="0" locked="0" layoutInCell="1" allowOverlap="1" wp14:anchorId="4E5BCF0F" wp14:editId="57827AC2">
                <wp:simplePos x="0" y="0"/>
                <wp:positionH relativeFrom="column">
                  <wp:posOffset>5053330</wp:posOffset>
                </wp:positionH>
                <wp:positionV relativeFrom="paragraph">
                  <wp:posOffset>2905125</wp:posOffset>
                </wp:positionV>
                <wp:extent cx="2200275" cy="704850"/>
                <wp:effectExtent l="0" t="0" r="9525" b="0"/>
                <wp:wrapNone/>
                <wp:docPr id="159598549" name="Rectangle 2"/>
                <wp:cNvGraphicFramePr/>
                <a:graphic xmlns:a="http://schemas.openxmlformats.org/drawingml/2006/main">
                  <a:graphicData uri="http://schemas.microsoft.com/office/word/2010/wordprocessingShape">
                    <wps:wsp>
                      <wps:cNvSpPr/>
                      <wps:spPr>
                        <a:xfrm>
                          <a:off x="0" y="0"/>
                          <a:ext cx="2200275" cy="7048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3DB33D" id="Rectangle 2" o:spid="_x0000_s1026" style="position:absolute;margin-left:397.9pt;margin-top:228.75pt;width:173.25pt;height:55.5pt;z-index:25148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" fillcolor="white [3212]" stroked="f" strokeweight="1pt"/>
            </w:pict>
          </mc:Fallback>
        </mc:AlternateContent>
      </w:r>
      <w:r w:rsidR="00615DD7" w:rsidRPr="007768C1">
        <w:rPr>
          <w:rFonts w:ascii="Arial" w:hAnsi="Arial" w:cs="Arial"/>
          <w:b/>
          <w:bCs/>
          <w:noProof/>
          <w:sz w:val="24"/>
          <w:szCs w:val="24"/>
        </w:rPr>
        <w:drawing>
          <wp:anchor distT="0" distB="0" distL="114300" distR="114300" simplePos="0" relativeHeight="251462144" behindDoc="0" locked="0" layoutInCell="1" allowOverlap="1" wp14:anchorId="2297F73D" wp14:editId="76CCA62C">
            <wp:simplePos x="0" y="0"/>
            <wp:positionH relativeFrom="column">
              <wp:posOffset>-365760</wp:posOffset>
            </wp:positionH>
            <wp:positionV relativeFrom="paragraph">
              <wp:posOffset>0</wp:posOffset>
            </wp:positionV>
            <wp:extent cx="7799705" cy="3785870"/>
            <wp:effectExtent l="0" t="0" r="0" b="5080"/>
            <wp:wrapThrough wrapText="bothSides">
              <wp:wrapPolygon edited="0">
                <wp:start x="0" y="0"/>
                <wp:lineTo x="0" y="21520"/>
                <wp:lineTo x="21524" y="21520"/>
                <wp:lineTo x="21524" y="0"/>
                <wp:lineTo x="0" y="0"/>
              </wp:wrapPolygon>
            </wp:wrapThrough>
            <wp:docPr id="1819840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40551"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799705" cy="3785870"/>
                    </a:xfrm>
                    <a:prstGeom prst="rect">
                      <a:avLst/>
                    </a:prstGeom>
                  </pic:spPr>
                </pic:pic>
              </a:graphicData>
            </a:graphic>
            <wp14:sizeRelH relativeFrom="margin">
              <wp14:pctWidth>0</wp14:pctWidth>
            </wp14:sizeRelH>
            <wp14:sizeRelV relativeFrom="margin">
              <wp14:pctHeight>0</wp14:pctHeight>
            </wp14:sizeRelV>
          </wp:anchor>
        </w:drawing>
      </w:r>
      <w:bookmarkStart w:id="1" w:name="_Hlk127017860"/>
      <w:bookmarkEnd w:id="0"/>
      <w:r w:rsidR="00050457" w:rsidRPr="007768C1">
        <w:rPr>
          <w:rFonts w:ascii="Arial" w:hAnsi="Arial" w:cs="Arial"/>
          <w:b/>
          <w:bCs/>
          <w:color w:val="FF3300"/>
          <w:sz w:val="24"/>
          <w:szCs w:val="24"/>
        </w:rPr>
        <w:t>HOW IT WORKS</w:t>
      </w:r>
    </w:p>
    <w:bookmarkEnd w:id="1"/>
    <w:p w14:paraId="065F5C7E" w14:textId="77777777" w:rsidR="00C92923" w:rsidRDefault="00C92923" w:rsidP="007768C1">
      <w:pPr>
        <w:spacing w:after="120" w:line="240" w:lineRule="auto"/>
        <w:jc w:val="both"/>
        <w:rPr>
          <w:rFonts w:ascii="Arial" w:hAnsi="Arial" w:cs="Arial"/>
          <w:sz w:val="24"/>
          <w:szCs w:val="24"/>
        </w:rPr>
      </w:pPr>
      <w:r w:rsidRPr="00C92923">
        <w:rPr>
          <w:rFonts w:ascii="Arial" w:hAnsi="Arial" w:cs="Arial"/>
          <w:sz w:val="24"/>
          <w:szCs w:val="24"/>
        </w:rPr>
        <w:t xml:space="preserve">According to your answers on the medical intake, you may qualify for an Indexed Universal Life Policy. This policy never expires </w:t>
      </w:r>
      <w:proofErr w:type="gramStart"/>
      <w:r w:rsidRPr="00C92923">
        <w:rPr>
          <w:rFonts w:ascii="Arial" w:hAnsi="Arial" w:cs="Arial"/>
          <w:sz w:val="24"/>
          <w:szCs w:val="24"/>
        </w:rPr>
        <w:t>as long as</w:t>
      </w:r>
      <w:proofErr w:type="gramEnd"/>
      <w:r w:rsidRPr="00C92923">
        <w:rPr>
          <w:rFonts w:ascii="Arial" w:hAnsi="Arial" w:cs="Arial"/>
          <w:sz w:val="24"/>
          <w:szCs w:val="24"/>
        </w:rPr>
        <w:t xml:space="preserve"> premiums are paid, so it will always be there for your family when they need it. If you were to pass away of any cause, natural or accidental, your beneficiary will receive the coverage amount that you select, tax free.</w:t>
      </w:r>
    </w:p>
    <w:p w14:paraId="30B26ED9" w14:textId="4A63B576" w:rsidR="00C92923" w:rsidRDefault="00215FF2" w:rsidP="00215FF2">
      <w:pPr>
        <w:spacing w:after="0" w:line="240" w:lineRule="auto"/>
        <w:jc w:val="both"/>
        <w:rPr>
          <w:rFonts w:ascii="Arial" w:hAnsi="Arial" w:cs="Arial"/>
          <w:b/>
          <w:bCs/>
          <w:color w:val="FF3300"/>
          <w:sz w:val="24"/>
          <w:szCs w:val="24"/>
        </w:rPr>
      </w:pPr>
      <w:r>
        <w:rPr>
          <w:rFonts w:ascii="Arial" w:hAnsi="Arial" w:cs="Arial"/>
          <w:b/>
          <w:bCs/>
          <w:color w:val="FF3300"/>
          <w:sz w:val="24"/>
          <w:szCs w:val="24"/>
        </w:rPr>
        <w:t>CASH ACCUMULATION</w:t>
      </w:r>
    </w:p>
    <w:p w14:paraId="4C0B5CEA" w14:textId="54EA5FC7" w:rsidR="00C92923" w:rsidRPr="00215FF2" w:rsidRDefault="008773D9" w:rsidP="007768C1">
      <w:pPr>
        <w:spacing w:after="120" w:line="240" w:lineRule="auto"/>
        <w:jc w:val="both"/>
        <w:rPr>
          <w:rFonts w:ascii="Arial" w:hAnsi="Arial" w:cs="Arial"/>
          <w:sz w:val="24"/>
          <w:szCs w:val="24"/>
        </w:rPr>
      </w:pPr>
      <w:r w:rsidRPr="00215FF2">
        <w:rPr>
          <w:rFonts w:ascii="Arial" w:hAnsi="Arial" w:cs="Arial"/>
          <w:sz w:val="24"/>
          <w:szCs w:val="24"/>
        </w:rPr>
        <w:t>In addition to the death benefit, this policy comes with a cash accumulation of up to 15% depending on the performance of the index for the year. You can use this money in the future, depending on the accumulation at the time in the form of tax-free loans for whatever you may need it for.</w:t>
      </w:r>
    </w:p>
    <w:p w14:paraId="0E9931B3" w14:textId="1533FC36" w:rsidR="00A7414A" w:rsidRPr="007768C1" w:rsidRDefault="00A7414A" w:rsidP="007768C1">
      <w:pPr>
        <w:spacing w:after="120" w:line="240" w:lineRule="auto"/>
        <w:jc w:val="both"/>
        <w:rPr>
          <w:rFonts w:ascii="Arial" w:hAnsi="Arial" w:cs="Arial"/>
          <w:b/>
          <w:bCs/>
          <w:sz w:val="24"/>
          <w:szCs w:val="24"/>
        </w:rPr>
      </w:pPr>
      <w:r w:rsidRPr="007768C1">
        <w:rPr>
          <w:rFonts w:ascii="Arial" w:hAnsi="Arial" w:cs="Arial"/>
          <w:b/>
          <w:bCs/>
          <w:sz w:val="24"/>
          <w:szCs w:val="24"/>
        </w:rPr>
        <w:t>Included in this policy at no additional cost:</w:t>
      </w:r>
    </w:p>
    <w:p w14:paraId="26144B90" w14:textId="77777777" w:rsidR="00A7414A" w:rsidRPr="007768C1" w:rsidRDefault="00A7414A" w:rsidP="00EC2F77">
      <w:pPr>
        <w:spacing w:after="0" w:line="240" w:lineRule="auto"/>
        <w:jc w:val="both"/>
        <w:rPr>
          <w:rFonts w:ascii="Arial" w:hAnsi="Arial" w:cs="Arial"/>
          <w:b/>
          <w:bCs/>
          <w:color w:val="FF3300"/>
          <w:sz w:val="24"/>
          <w:szCs w:val="24"/>
        </w:rPr>
      </w:pPr>
      <w:r w:rsidRPr="007768C1">
        <w:rPr>
          <w:rFonts w:ascii="Arial" w:hAnsi="Arial" w:cs="Arial"/>
          <w:b/>
          <w:bCs/>
          <w:color w:val="FF3300"/>
          <w:sz w:val="24"/>
          <w:szCs w:val="24"/>
        </w:rPr>
        <w:t>TERMINAL ILLNESS RIDER</w:t>
      </w:r>
    </w:p>
    <w:p w14:paraId="67D01DF8" w14:textId="19729BFC" w:rsidR="007D7F78" w:rsidRPr="007D7F78" w:rsidRDefault="007D7F78" w:rsidP="00764F13">
      <w:pPr>
        <w:spacing w:after="120" w:line="240" w:lineRule="auto"/>
        <w:jc w:val="both"/>
        <w:rPr>
          <w:rFonts w:ascii="Arial" w:hAnsi="Arial" w:cs="Arial"/>
          <w:sz w:val="24"/>
          <w:szCs w:val="24"/>
        </w:rPr>
      </w:pPr>
      <w:r w:rsidRPr="007D7F78">
        <w:rPr>
          <w:rFonts w:ascii="Arial" w:hAnsi="Arial" w:cs="Arial"/>
          <w:sz w:val="24"/>
          <w:szCs w:val="24"/>
        </w:rPr>
        <w:t>Another huge benefit of this type of policy is that it comes with a terminal illness rider at no additional cost. So, if you get terminally ill and the doctor tells you that you only have a year or less to live, you may access up to 100% of your death benefit while you’re still alive. This can help with bills, long-term care costs or get you the medical treatment that your health insurance won’t cover.</w:t>
      </w:r>
    </w:p>
    <w:p w14:paraId="041B58A7" w14:textId="487FA326" w:rsidR="007D7F78" w:rsidRPr="007768C1" w:rsidRDefault="007D7F78" w:rsidP="007D7F78">
      <w:pPr>
        <w:spacing w:after="0" w:line="240" w:lineRule="auto"/>
        <w:jc w:val="both"/>
        <w:rPr>
          <w:rFonts w:ascii="Arial" w:hAnsi="Arial" w:cs="Arial"/>
          <w:b/>
          <w:bCs/>
          <w:color w:val="FF3300"/>
          <w:sz w:val="24"/>
          <w:szCs w:val="24"/>
        </w:rPr>
      </w:pPr>
      <w:r w:rsidRPr="007768C1">
        <w:rPr>
          <w:rFonts w:ascii="Arial" w:hAnsi="Arial" w:cs="Arial"/>
          <w:b/>
          <w:bCs/>
          <w:color w:val="FF3300"/>
          <w:sz w:val="24"/>
          <w:szCs w:val="24"/>
        </w:rPr>
        <w:t>CHRONIC</w:t>
      </w:r>
      <w:r w:rsidRPr="007768C1">
        <w:rPr>
          <w:rFonts w:ascii="Arial" w:hAnsi="Arial" w:cs="Arial"/>
          <w:b/>
          <w:bCs/>
          <w:color w:val="FF3300"/>
          <w:sz w:val="24"/>
          <w:szCs w:val="24"/>
        </w:rPr>
        <w:t xml:space="preserve"> </w:t>
      </w:r>
      <w:r w:rsidR="00B5054A">
        <w:rPr>
          <w:rFonts w:ascii="Arial" w:hAnsi="Arial" w:cs="Arial"/>
          <w:b/>
          <w:bCs/>
          <w:color w:val="FF3300"/>
          <w:sz w:val="24"/>
          <w:szCs w:val="24"/>
        </w:rPr>
        <w:t xml:space="preserve">&amp; CRITICAL </w:t>
      </w:r>
      <w:r w:rsidRPr="007768C1">
        <w:rPr>
          <w:rFonts w:ascii="Arial" w:hAnsi="Arial" w:cs="Arial"/>
          <w:b/>
          <w:bCs/>
          <w:color w:val="FF3300"/>
          <w:sz w:val="24"/>
          <w:szCs w:val="24"/>
        </w:rPr>
        <w:t>ILLNESS RIDER</w:t>
      </w:r>
      <w:r w:rsidR="007768C1">
        <w:rPr>
          <w:rFonts w:ascii="Arial" w:hAnsi="Arial" w:cs="Arial"/>
          <w:b/>
          <w:bCs/>
          <w:color w:val="FF3300"/>
          <w:sz w:val="24"/>
          <w:szCs w:val="24"/>
        </w:rPr>
        <w:t xml:space="preserve"> </w:t>
      </w:r>
      <w:r w:rsidR="007768C1" w:rsidRPr="007D7F78">
        <w:rPr>
          <w:rFonts w:ascii="Arial" w:hAnsi="Arial" w:cs="Arial"/>
          <w:sz w:val="18"/>
          <w:szCs w:val="18"/>
        </w:rPr>
        <w:t>(Not available in California)</w:t>
      </w:r>
    </w:p>
    <w:tbl>
      <w:tblPr>
        <w:tblStyle w:val="TableGrid"/>
        <w:tblpPr w:leftFromText="180" w:rightFromText="180" w:vertAnchor="text" w:horzAnchor="margin" w:tblpY="99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8"/>
        <w:gridCol w:w="4512"/>
        <w:gridCol w:w="2330"/>
        <w:gridCol w:w="1890"/>
      </w:tblGrid>
      <w:tr w:rsidR="0034490A" w:rsidRPr="007768C1" w14:paraId="3825619A" w14:textId="77777777" w:rsidTr="0034490A">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5E83619C" w14:textId="77777777" w:rsidR="0034490A" w:rsidRPr="007768C1" w:rsidRDefault="0034490A" w:rsidP="0034490A">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Insured Name</w:t>
            </w:r>
          </w:p>
        </w:tc>
        <w:tc>
          <w:tcPr>
            <w:tcW w:w="4512" w:type="dxa"/>
            <w:tcBorders>
              <w:top w:val="nil"/>
              <w:left w:val="single" w:sz="8" w:space="0" w:color="auto"/>
              <w:bottom w:val="nil"/>
              <w:right w:val="single" w:sz="8" w:space="0" w:color="262626" w:themeColor="text1" w:themeTint="D9"/>
            </w:tcBorders>
          </w:tcPr>
          <w:p w14:paraId="714474D0" w14:textId="77777777" w:rsidR="0034490A" w:rsidRPr="00092850" w:rsidRDefault="0034490A" w:rsidP="0034490A">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6A4232EA" w14:textId="77777777" w:rsidR="0034490A" w:rsidRPr="007768C1" w:rsidRDefault="0034490A" w:rsidP="0034490A">
            <w:pPr>
              <w:spacing w:before="120"/>
              <w:jc w:val="right"/>
              <w:rPr>
                <w:rFonts w:ascii="Arial" w:hAnsi="Arial" w:cs="Arial"/>
                <w:i/>
                <w:iCs/>
                <w:sz w:val="24"/>
                <w:szCs w:val="24"/>
              </w:rPr>
            </w:pPr>
            <w:r w:rsidRPr="007768C1">
              <w:rPr>
                <w:rFonts w:ascii="Arial" w:hAnsi="Arial" w:cs="Arial"/>
                <w:i/>
                <w:iCs/>
                <w:sz w:val="24"/>
                <w:szCs w:val="24"/>
              </w:rPr>
              <w:t>Coverage Amount</w:t>
            </w:r>
          </w:p>
        </w:tc>
        <w:tc>
          <w:tcPr>
            <w:tcW w:w="1890" w:type="dxa"/>
            <w:tcBorders>
              <w:top w:val="nil"/>
              <w:left w:val="nil"/>
              <w:bottom w:val="nil"/>
              <w:right w:val="nil"/>
            </w:tcBorders>
          </w:tcPr>
          <w:p w14:paraId="08A835D2" w14:textId="77777777" w:rsidR="0034490A" w:rsidRPr="007768C1" w:rsidRDefault="0034490A" w:rsidP="0034490A">
            <w:pPr>
              <w:spacing w:before="120"/>
              <w:rPr>
                <w:rFonts w:ascii="Arial" w:hAnsi="Arial" w:cs="Arial"/>
                <w:sz w:val="24"/>
                <w:szCs w:val="24"/>
              </w:rPr>
            </w:pPr>
          </w:p>
        </w:tc>
      </w:tr>
      <w:tr w:rsidR="0034490A" w:rsidRPr="007768C1" w14:paraId="6194A565" w14:textId="77777777" w:rsidTr="0034490A">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0D1E2026" w14:textId="77777777" w:rsidR="0034490A" w:rsidRPr="007768C1" w:rsidRDefault="0034490A" w:rsidP="0034490A">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Policy#</w:t>
            </w:r>
          </w:p>
        </w:tc>
        <w:tc>
          <w:tcPr>
            <w:tcW w:w="4512" w:type="dxa"/>
            <w:tcBorders>
              <w:top w:val="nil"/>
              <w:left w:val="single" w:sz="8" w:space="0" w:color="auto"/>
              <w:bottom w:val="nil"/>
              <w:right w:val="single" w:sz="8" w:space="0" w:color="262626" w:themeColor="text1" w:themeTint="D9"/>
            </w:tcBorders>
          </w:tcPr>
          <w:p w14:paraId="57C4050E" w14:textId="77777777" w:rsidR="0034490A" w:rsidRPr="00092850" w:rsidRDefault="0034490A" w:rsidP="0034490A">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1602CD38" w14:textId="77777777" w:rsidR="0034490A" w:rsidRPr="007768C1" w:rsidRDefault="0034490A" w:rsidP="0034490A">
            <w:pPr>
              <w:spacing w:before="120"/>
              <w:jc w:val="right"/>
              <w:rPr>
                <w:rFonts w:ascii="Arial" w:hAnsi="Arial" w:cs="Arial"/>
                <w:i/>
                <w:iCs/>
                <w:sz w:val="24"/>
                <w:szCs w:val="24"/>
              </w:rPr>
            </w:pPr>
            <w:r w:rsidRPr="007768C1">
              <w:rPr>
                <w:rFonts w:ascii="Arial" w:hAnsi="Arial" w:cs="Arial"/>
                <w:i/>
                <w:iCs/>
                <w:sz w:val="24"/>
                <w:szCs w:val="24"/>
              </w:rPr>
              <w:t>Mo. Premium</w:t>
            </w:r>
          </w:p>
        </w:tc>
        <w:tc>
          <w:tcPr>
            <w:tcW w:w="1890" w:type="dxa"/>
            <w:tcBorders>
              <w:top w:val="nil"/>
              <w:left w:val="nil"/>
              <w:bottom w:val="nil"/>
              <w:right w:val="nil"/>
            </w:tcBorders>
          </w:tcPr>
          <w:p w14:paraId="04879CBD" w14:textId="77777777" w:rsidR="0034490A" w:rsidRPr="007768C1" w:rsidRDefault="0034490A" w:rsidP="0034490A">
            <w:pPr>
              <w:spacing w:before="120"/>
              <w:rPr>
                <w:rFonts w:ascii="Arial" w:hAnsi="Arial" w:cs="Arial"/>
                <w:sz w:val="24"/>
                <w:szCs w:val="24"/>
              </w:rPr>
            </w:pPr>
          </w:p>
        </w:tc>
      </w:tr>
      <w:tr w:rsidR="0034490A" w:rsidRPr="007768C1" w14:paraId="49B82550" w14:textId="77777777" w:rsidTr="0034490A">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1E9A1060" w14:textId="77777777" w:rsidR="0034490A" w:rsidRPr="007768C1" w:rsidRDefault="0034490A" w:rsidP="0034490A">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Beneficiary</w:t>
            </w:r>
          </w:p>
        </w:tc>
        <w:tc>
          <w:tcPr>
            <w:tcW w:w="4512" w:type="dxa"/>
            <w:tcBorders>
              <w:top w:val="nil"/>
              <w:left w:val="single" w:sz="8" w:space="0" w:color="auto"/>
              <w:bottom w:val="nil"/>
              <w:right w:val="single" w:sz="8" w:space="0" w:color="262626" w:themeColor="text1" w:themeTint="D9"/>
            </w:tcBorders>
          </w:tcPr>
          <w:p w14:paraId="1772EFF2" w14:textId="77777777" w:rsidR="0034490A" w:rsidRPr="00092850" w:rsidRDefault="0034490A" w:rsidP="0034490A">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2F6BCBD1" w14:textId="77777777" w:rsidR="0034490A" w:rsidRPr="007768C1" w:rsidRDefault="0034490A" w:rsidP="0034490A">
            <w:pPr>
              <w:spacing w:before="120"/>
              <w:jc w:val="right"/>
              <w:rPr>
                <w:rFonts w:ascii="Arial" w:hAnsi="Arial" w:cs="Arial"/>
                <w:i/>
                <w:iCs/>
                <w:sz w:val="24"/>
                <w:szCs w:val="24"/>
              </w:rPr>
            </w:pPr>
            <w:r w:rsidRPr="007768C1">
              <w:rPr>
                <w:rFonts w:ascii="Arial" w:hAnsi="Arial" w:cs="Arial"/>
                <w:i/>
                <w:iCs/>
                <w:sz w:val="24"/>
                <w:szCs w:val="24"/>
              </w:rPr>
              <w:t>Submit Date</w:t>
            </w:r>
          </w:p>
        </w:tc>
        <w:tc>
          <w:tcPr>
            <w:tcW w:w="1890" w:type="dxa"/>
            <w:tcBorders>
              <w:top w:val="nil"/>
              <w:left w:val="nil"/>
              <w:bottom w:val="nil"/>
              <w:right w:val="nil"/>
            </w:tcBorders>
          </w:tcPr>
          <w:p w14:paraId="5576CD8B" w14:textId="77777777" w:rsidR="0034490A" w:rsidRPr="007768C1" w:rsidRDefault="0034490A" w:rsidP="0034490A">
            <w:pPr>
              <w:spacing w:before="120"/>
              <w:rPr>
                <w:rFonts w:ascii="Arial" w:hAnsi="Arial" w:cs="Arial"/>
                <w:sz w:val="24"/>
                <w:szCs w:val="24"/>
              </w:rPr>
            </w:pPr>
          </w:p>
        </w:tc>
      </w:tr>
      <w:tr w:rsidR="0034490A" w:rsidRPr="007768C1" w14:paraId="49667926" w14:textId="77777777" w:rsidTr="0034490A">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387C4368" w14:textId="77777777" w:rsidR="0034490A" w:rsidRPr="007768C1" w:rsidRDefault="0034490A" w:rsidP="0034490A">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Beneficiary</w:t>
            </w:r>
          </w:p>
        </w:tc>
        <w:tc>
          <w:tcPr>
            <w:tcW w:w="4512" w:type="dxa"/>
            <w:tcBorders>
              <w:top w:val="nil"/>
              <w:left w:val="single" w:sz="8" w:space="0" w:color="auto"/>
              <w:bottom w:val="nil"/>
              <w:right w:val="single" w:sz="8" w:space="0" w:color="262626" w:themeColor="text1" w:themeTint="D9"/>
            </w:tcBorders>
          </w:tcPr>
          <w:p w14:paraId="1232C25A" w14:textId="77777777" w:rsidR="0034490A" w:rsidRPr="00092850" w:rsidRDefault="0034490A" w:rsidP="0034490A">
            <w:pPr>
              <w:spacing w:before="120"/>
              <w:rPr>
                <w:rFonts w:ascii="Arial" w:hAnsi="Arial" w:cs="Arial"/>
                <w:sz w:val="24"/>
                <w:szCs w:val="24"/>
              </w:rPr>
            </w:pP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4056BACE" w14:textId="77777777" w:rsidR="0034490A" w:rsidRPr="007768C1" w:rsidRDefault="0034490A" w:rsidP="0034490A">
            <w:pPr>
              <w:spacing w:before="120"/>
              <w:jc w:val="right"/>
              <w:rPr>
                <w:rFonts w:ascii="Arial" w:hAnsi="Arial" w:cs="Arial"/>
                <w:i/>
                <w:iCs/>
                <w:sz w:val="24"/>
                <w:szCs w:val="24"/>
              </w:rPr>
            </w:pPr>
            <w:r w:rsidRPr="007768C1">
              <w:rPr>
                <w:rFonts w:ascii="Arial" w:hAnsi="Arial" w:cs="Arial"/>
                <w:i/>
                <w:iCs/>
                <w:sz w:val="24"/>
                <w:szCs w:val="24"/>
              </w:rPr>
              <w:t>Effective Date</w:t>
            </w:r>
          </w:p>
        </w:tc>
        <w:tc>
          <w:tcPr>
            <w:tcW w:w="1890" w:type="dxa"/>
            <w:tcBorders>
              <w:top w:val="nil"/>
              <w:left w:val="nil"/>
              <w:bottom w:val="nil"/>
              <w:right w:val="nil"/>
            </w:tcBorders>
          </w:tcPr>
          <w:p w14:paraId="5A494EF2" w14:textId="77777777" w:rsidR="0034490A" w:rsidRPr="007768C1" w:rsidRDefault="0034490A" w:rsidP="0034490A">
            <w:pPr>
              <w:spacing w:before="120"/>
              <w:rPr>
                <w:rFonts w:ascii="Arial" w:hAnsi="Arial" w:cs="Arial"/>
                <w:sz w:val="24"/>
                <w:szCs w:val="24"/>
              </w:rPr>
            </w:pPr>
          </w:p>
        </w:tc>
      </w:tr>
      <w:tr w:rsidR="0034490A" w:rsidRPr="007768C1" w14:paraId="076E15D7" w14:textId="77777777" w:rsidTr="0034490A">
        <w:trPr>
          <w:trHeight w:val="472"/>
        </w:trPr>
        <w:tc>
          <w:tcPr>
            <w:tcW w:w="2328" w:type="dxa"/>
            <w:tcBorders>
              <w:top w:val="single" w:sz="8" w:space="0" w:color="262626" w:themeColor="text1" w:themeTint="D9"/>
              <w:left w:val="single" w:sz="8" w:space="0" w:color="262626" w:themeColor="text1" w:themeTint="D9"/>
              <w:bottom w:val="single" w:sz="8" w:space="0" w:color="262626" w:themeColor="text1" w:themeTint="D9"/>
              <w:right w:val="single" w:sz="8" w:space="0" w:color="auto"/>
            </w:tcBorders>
            <w:shd w:val="clear" w:color="auto" w:fill="262626" w:themeFill="text1" w:themeFillTint="D9"/>
          </w:tcPr>
          <w:p w14:paraId="7B427B78" w14:textId="77777777" w:rsidR="0034490A" w:rsidRPr="007768C1" w:rsidRDefault="0034490A" w:rsidP="0034490A">
            <w:pPr>
              <w:spacing w:before="120"/>
              <w:jc w:val="right"/>
              <w:rPr>
                <w:rFonts w:ascii="Arial" w:hAnsi="Arial" w:cs="Arial"/>
                <w:i/>
                <w:iCs/>
                <w:color w:val="FFFFFF" w:themeColor="background1"/>
                <w:sz w:val="24"/>
                <w:szCs w:val="24"/>
              </w:rPr>
            </w:pPr>
            <w:r w:rsidRPr="007768C1">
              <w:rPr>
                <w:rFonts w:ascii="Arial" w:hAnsi="Arial" w:cs="Arial"/>
                <w:i/>
                <w:iCs/>
                <w:color w:val="FFFFFF" w:themeColor="background1"/>
                <w:sz w:val="24"/>
                <w:szCs w:val="24"/>
              </w:rPr>
              <w:t>Plan Type</w:t>
            </w:r>
          </w:p>
        </w:tc>
        <w:tc>
          <w:tcPr>
            <w:tcW w:w="4512" w:type="dxa"/>
            <w:tcBorders>
              <w:top w:val="nil"/>
              <w:left w:val="single" w:sz="8" w:space="0" w:color="auto"/>
              <w:bottom w:val="nil"/>
              <w:right w:val="single" w:sz="8" w:space="0" w:color="262626" w:themeColor="text1" w:themeTint="D9"/>
            </w:tcBorders>
          </w:tcPr>
          <w:p w14:paraId="4087B489" w14:textId="39BE6DDF" w:rsidR="0034490A" w:rsidRPr="00092850" w:rsidRDefault="0034490A" w:rsidP="0034490A">
            <w:pPr>
              <w:spacing w:before="120"/>
              <w:rPr>
                <w:rFonts w:ascii="Arial" w:hAnsi="Arial" w:cs="Arial"/>
                <w:sz w:val="24"/>
                <w:szCs w:val="24"/>
              </w:rPr>
            </w:pPr>
            <w:r>
              <w:rPr>
                <w:rFonts w:ascii="Arial" w:hAnsi="Arial" w:cs="Arial"/>
                <w:sz w:val="24"/>
                <w:szCs w:val="24"/>
              </w:rPr>
              <w:t xml:space="preserve">Indexed Universal </w:t>
            </w:r>
            <w:r w:rsidR="00B5054A">
              <w:rPr>
                <w:rFonts w:ascii="Arial" w:hAnsi="Arial" w:cs="Arial"/>
                <w:sz w:val="24"/>
                <w:szCs w:val="24"/>
              </w:rPr>
              <w:t>Life</w:t>
            </w:r>
          </w:p>
        </w:tc>
        <w:tc>
          <w:tcPr>
            <w:tcW w:w="2330" w:type="dxa"/>
            <w:tcBorders>
              <w:top w:val="single" w:sz="8" w:space="0" w:color="262626" w:themeColor="text1" w:themeTint="D9"/>
              <w:left w:val="single" w:sz="8" w:space="0" w:color="262626" w:themeColor="text1" w:themeTint="D9"/>
              <w:bottom w:val="single" w:sz="8" w:space="0" w:color="262626" w:themeColor="text1" w:themeTint="D9"/>
              <w:right w:val="nil"/>
            </w:tcBorders>
            <w:shd w:val="clear" w:color="auto" w:fill="262626" w:themeFill="text1" w:themeFillTint="D9"/>
          </w:tcPr>
          <w:p w14:paraId="3125D50C" w14:textId="77777777" w:rsidR="0034490A" w:rsidRPr="007768C1" w:rsidRDefault="0034490A" w:rsidP="0034490A">
            <w:pPr>
              <w:spacing w:before="120"/>
              <w:jc w:val="right"/>
              <w:rPr>
                <w:rFonts w:ascii="Arial" w:hAnsi="Arial" w:cs="Arial"/>
                <w:i/>
                <w:iCs/>
                <w:sz w:val="24"/>
                <w:szCs w:val="24"/>
              </w:rPr>
            </w:pPr>
            <w:r w:rsidRPr="007768C1">
              <w:rPr>
                <w:rFonts w:ascii="Arial" w:hAnsi="Arial" w:cs="Arial"/>
                <w:i/>
                <w:iCs/>
                <w:sz w:val="24"/>
                <w:szCs w:val="24"/>
              </w:rPr>
              <w:t>Mo. Draft Date</w:t>
            </w:r>
          </w:p>
        </w:tc>
        <w:tc>
          <w:tcPr>
            <w:tcW w:w="1890" w:type="dxa"/>
            <w:tcBorders>
              <w:top w:val="nil"/>
              <w:left w:val="nil"/>
              <w:bottom w:val="nil"/>
              <w:right w:val="nil"/>
            </w:tcBorders>
          </w:tcPr>
          <w:p w14:paraId="136AE8B5" w14:textId="77777777" w:rsidR="0034490A" w:rsidRPr="007768C1" w:rsidRDefault="0034490A" w:rsidP="0034490A">
            <w:pPr>
              <w:spacing w:before="120"/>
              <w:rPr>
                <w:rFonts w:ascii="Arial" w:hAnsi="Arial" w:cs="Arial"/>
                <w:sz w:val="24"/>
                <w:szCs w:val="24"/>
              </w:rPr>
            </w:pPr>
          </w:p>
        </w:tc>
      </w:tr>
    </w:tbl>
    <w:p w14:paraId="13E6510B" w14:textId="63A2D586" w:rsidR="007D7F78" w:rsidRPr="007D7F78" w:rsidRDefault="007D7F78" w:rsidP="00D0533E">
      <w:pPr>
        <w:spacing w:after="120" w:line="240" w:lineRule="auto"/>
        <w:jc w:val="both"/>
        <w:rPr>
          <w:rFonts w:ascii="Arial" w:hAnsi="Arial" w:cs="Arial"/>
          <w:sz w:val="24"/>
          <w:szCs w:val="24"/>
        </w:rPr>
      </w:pPr>
      <w:r w:rsidRPr="007D7F78">
        <w:rPr>
          <w:rFonts w:ascii="Arial" w:hAnsi="Arial" w:cs="Arial"/>
          <w:sz w:val="24"/>
          <w:szCs w:val="24"/>
        </w:rPr>
        <w:t>If you are unable to perform 2 of 6 Activities of Daily Living (ADLs</w:t>
      </w:r>
      <w:r w:rsidR="00650852">
        <w:rPr>
          <w:rFonts w:ascii="Arial" w:hAnsi="Arial" w:cs="Arial"/>
          <w:sz w:val="24"/>
          <w:szCs w:val="24"/>
        </w:rPr>
        <w:t xml:space="preserve">: </w:t>
      </w:r>
      <w:r w:rsidR="00650852">
        <w:rPr>
          <w:rFonts w:ascii="Arial" w:hAnsi="Arial" w:cs="Arial"/>
          <w:sz w:val="24"/>
          <w:szCs w:val="24"/>
        </w:rPr>
        <w:t>B</w:t>
      </w:r>
      <w:r w:rsidR="00650852" w:rsidRPr="007D7F78">
        <w:rPr>
          <w:rFonts w:ascii="Arial" w:hAnsi="Arial" w:cs="Arial"/>
          <w:sz w:val="24"/>
          <w:szCs w:val="24"/>
        </w:rPr>
        <w:t xml:space="preserve">athing, eating, walking, getting dressed </w:t>
      </w:r>
      <w:proofErr w:type="spellStart"/>
      <w:r w:rsidR="00650852" w:rsidRPr="007D7F78">
        <w:rPr>
          <w:rFonts w:ascii="Arial" w:hAnsi="Arial" w:cs="Arial"/>
          <w:sz w:val="24"/>
          <w:szCs w:val="24"/>
        </w:rPr>
        <w:t>etc</w:t>
      </w:r>
      <w:proofErr w:type="spellEnd"/>
      <w:r w:rsidRPr="007D7F78">
        <w:rPr>
          <w:rFonts w:ascii="Arial" w:hAnsi="Arial" w:cs="Arial"/>
          <w:sz w:val="24"/>
          <w:szCs w:val="24"/>
        </w:rPr>
        <w:t xml:space="preserve">) for 90 consecutive days, </w:t>
      </w:r>
      <w:r w:rsidR="00D0533E">
        <w:rPr>
          <w:rFonts w:ascii="Arial" w:hAnsi="Arial" w:cs="Arial"/>
          <w:sz w:val="24"/>
          <w:szCs w:val="24"/>
        </w:rPr>
        <w:t>OR</w:t>
      </w:r>
      <w:r w:rsidRPr="007D7F78">
        <w:rPr>
          <w:rFonts w:ascii="Arial" w:hAnsi="Arial" w:cs="Arial"/>
          <w:sz w:val="24"/>
          <w:szCs w:val="24"/>
        </w:rPr>
        <w:t xml:space="preserve"> if you </w:t>
      </w:r>
      <w:r w:rsidR="0002420B">
        <w:rPr>
          <w:rFonts w:ascii="Arial" w:hAnsi="Arial" w:cs="Arial"/>
          <w:sz w:val="24"/>
          <w:szCs w:val="24"/>
        </w:rPr>
        <w:t>suffer from</w:t>
      </w:r>
      <w:r w:rsidRPr="007D7F78">
        <w:rPr>
          <w:rFonts w:ascii="Arial" w:hAnsi="Arial" w:cs="Arial"/>
          <w:sz w:val="24"/>
          <w:szCs w:val="24"/>
        </w:rPr>
        <w:t xml:space="preserve"> ALS, kidney failure, life-threatening cancer, major organ failure, heart attack, </w:t>
      </w:r>
      <w:r w:rsidR="0034490A">
        <w:rPr>
          <w:rFonts w:ascii="Arial" w:hAnsi="Arial" w:cs="Arial"/>
          <w:sz w:val="24"/>
          <w:szCs w:val="24"/>
        </w:rPr>
        <w:t>or a</w:t>
      </w:r>
      <w:r w:rsidRPr="007D7F78">
        <w:rPr>
          <w:rFonts w:ascii="Arial" w:hAnsi="Arial" w:cs="Arial"/>
          <w:sz w:val="24"/>
          <w:szCs w:val="24"/>
        </w:rPr>
        <w:t xml:space="preserve"> stroke</w:t>
      </w:r>
      <w:r w:rsidR="0034490A">
        <w:rPr>
          <w:rFonts w:ascii="Arial" w:hAnsi="Arial" w:cs="Arial"/>
          <w:sz w:val="24"/>
          <w:szCs w:val="24"/>
        </w:rPr>
        <w:t xml:space="preserve">, you may access a portion or </w:t>
      </w:r>
      <w:proofErr w:type="gramStart"/>
      <w:r w:rsidR="0034490A">
        <w:rPr>
          <w:rFonts w:ascii="Arial" w:hAnsi="Arial" w:cs="Arial"/>
          <w:sz w:val="24"/>
          <w:szCs w:val="24"/>
        </w:rPr>
        <w:t>all of</w:t>
      </w:r>
      <w:proofErr w:type="gramEnd"/>
      <w:r w:rsidR="0034490A">
        <w:rPr>
          <w:rFonts w:ascii="Arial" w:hAnsi="Arial" w:cs="Arial"/>
          <w:sz w:val="24"/>
          <w:szCs w:val="24"/>
        </w:rPr>
        <w:t xml:space="preserve"> your death benefit early.</w:t>
      </w:r>
    </w:p>
    <w:p w14:paraId="7AD0310C" w14:textId="5704B94E" w:rsidR="00024059" w:rsidRPr="007768C1" w:rsidRDefault="00024059" w:rsidP="0034490A">
      <w:pPr>
        <w:spacing w:after="0" w:line="240" w:lineRule="auto"/>
        <w:jc w:val="both"/>
        <w:rPr>
          <w:rFonts w:ascii="Arial" w:hAnsi="Arial" w:cs="Arial"/>
          <w:sz w:val="24"/>
          <w:szCs w:val="24"/>
        </w:rPr>
      </w:pPr>
    </w:p>
    <w:sectPr w:rsidR="00024059" w:rsidRPr="007768C1" w:rsidSect="005D3BCB">
      <w:footerReference w:type="default" r:id="rId9"/>
      <w:pgSz w:w="12240" w:h="15840"/>
      <w:pgMar w:top="0" w:right="576" w:bottom="0" w:left="576" w:header="720" w:footer="6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CCCA" w14:textId="77777777" w:rsidR="0089298F" w:rsidRDefault="0089298F" w:rsidP="00674CB9">
      <w:pPr>
        <w:spacing w:after="0" w:line="240" w:lineRule="auto"/>
      </w:pPr>
      <w:r>
        <w:separator/>
      </w:r>
    </w:p>
  </w:endnote>
  <w:endnote w:type="continuationSeparator" w:id="0">
    <w:p w14:paraId="24FA87F6" w14:textId="77777777" w:rsidR="0089298F" w:rsidRDefault="0089298F" w:rsidP="0067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0A6" w14:textId="404C91FB" w:rsidR="00050457" w:rsidRPr="006B4C5C" w:rsidRDefault="00050457" w:rsidP="002253B2">
    <w:pPr>
      <w:pStyle w:val="Footer"/>
      <w:spacing w:line="360" w:lineRule="auto"/>
      <w:jc w:val="both"/>
      <w:rPr>
        <w:rFonts w:ascii="Arial" w:hAnsi="Arial" w:cs="Arial"/>
        <w:color w:val="000000" w:themeColor="text1"/>
        <w:sz w:val="24"/>
        <w:szCs w:val="24"/>
      </w:rPr>
    </w:pPr>
    <w:bookmarkStart w:id="2" w:name="_Hlk127017317"/>
    <w:bookmarkStart w:id="3" w:name="_Hlk127017318"/>
    <w:bookmarkStart w:id="4" w:name="_Hlk127017319"/>
    <w:bookmarkStart w:id="5" w:name="_Hlk127017320"/>
    <w:bookmarkStart w:id="6" w:name="_Hlk127017989"/>
    <w:bookmarkStart w:id="7" w:name="_Hlk127017990"/>
    <w:bookmarkStart w:id="8" w:name="_Hlk127018376"/>
    <w:bookmarkStart w:id="9" w:name="_Hlk127018377"/>
    <w:r w:rsidRPr="006B4C5C">
      <w:rPr>
        <w:rFonts w:ascii="Arial" w:hAnsi="Arial" w:cs="Arial"/>
        <w:color w:val="000000" w:themeColor="text1"/>
        <w:sz w:val="24"/>
        <w:szCs w:val="24"/>
      </w:rPr>
      <w:t>Agent Name:</w:t>
    </w:r>
    <w:r w:rsidR="00ED36C4" w:rsidRPr="006B4C5C">
      <w:rPr>
        <w:rFonts w:ascii="Arial" w:hAnsi="Arial" w:cs="Arial"/>
        <w:color w:val="000000" w:themeColor="text1"/>
        <w:sz w:val="24"/>
        <w:szCs w:val="24"/>
      </w:rPr>
      <w:t xml:space="preserve">    </w:t>
    </w:r>
    <w:r w:rsidR="00D748E9" w:rsidRPr="006B4C5C">
      <w:rPr>
        <w:rFonts w:ascii="Arial" w:hAnsi="Arial" w:cs="Arial"/>
        <w:color w:val="000000" w:themeColor="text1"/>
        <w:sz w:val="24"/>
        <w:szCs w:val="24"/>
      </w:rPr>
      <w:t xml:space="preserve">                           </w:t>
    </w:r>
    <w:r w:rsidR="00F74335" w:rsidRPr="006B4C5C">
      <w:rPr>
        <w:rFonts w:ascii="Arial" w:hAnsi="Arial" w:cs="Arial"/>
        <w:color w:val="000000" w:themeColor="text1"/>
        <w:sz w:val="24"/>
        <w:szCs w:val="24"/>
      </w:rPr>
      <w:t xml:space="preserve"> </w:t>
    </w:r>
    <w:r w:rsidR="00E967C3" w:rsidRPr="006B4C5C">
      <w:rPr>
        <w:rFonts w:ascii="Arial" w:hAnsi="Arial" w:cs="Arial"/>
        <w:color w:val="000000" w:themeColor="text1"/>
        <w:sz w:val="24"/>
        <w:szCs w:val="24"/>
      </w:rPr>
      <w:t xml:space="preserve">                           </w:t>
    </w:r>
    <w:r w:rsidRPr="006B4C5C">
      <w:rPr>
        <w:rFonts w:ascii="Arial" w:hAnsi="Arial" w:cs="Arial"/>
        <w:color w:val="000000" w:themeColor="text1"/>
        <w:sz w:val="24"/>
        <w:szCs w:val="24"/>
      </w:rPr>
      <w:t>License#</w:t>
    </w:r>
  </w:p>
  <w:p w14:paraId="1F4A4EE4" w14:textId="3702A557" w:rsidR="00674CB9" w:rsidRPr="006B4C5C" w:rsidRDefault="00050457" w:rsidP="00050457">
    <w:pPr>
      <w:pStyle w:val="Footer"/>
      <w:jc w:val="both"/>
      <w:rPr>
        <w:rFonts w:ascii="Arial" w:hAnsi="Arial" w:cs="Arial"/>
        <w:color w:val="000000" w:themeColor="text1"/>
        <w:sz w:val="24"/>
        <w:szCs w:val="24"/>
      </w:rPr>
    </w:pPr>
    <w:r w:rsidRPr="006B4C5C">
      <w:rPr>
        <w:rFonts w:ascii="Arial" w:hAnsi="Arial" w:cs="Arial"/>
        <w:color w:val="000000" w:themeColor="text1"/>
        <w:sz w:val="24"/>
        <w:szCs w:val="24"/>
      </w:rPr>
      <w:t>Phone#</w:t>
    </w:r>
    <w:r w:rsidR="00456A40" w:rsidRPr="006B4C5C">
      <w:rPr>
        <w:rFonts w:ascii="Arial" w:hAnsi="Arial" w:cs="Arial"/>
        <w:color w:val="000000" w:themeColor="text1"/>
        <w:sz w:val="24"/>
        <w:szCs w:val="24"/>
      </w:rPr>
      <w:t xml:space="preserve">                                           </w:t>
    </w:r>
    <w:r w:rsidR="00E967C3" w:rsidRPr="006B4C5C">
      <w:rPr>
        <w:rFonts w:ascii="Arial" w:hAnsi="Arial" w:cs="Arial"/>
        <w:color w:val="000000" w:themeColor="text1"/>
        <w:sz w:val="24"/>
        <w:szCs w:val="24"/>
      </w:rPr>
      <w:t xml:space="preserve">                        </w:t>
    </w:r>
    <w:r w:rsidR="006B4C5C">
      <w:rPr>
        <w:rFonts w:ascii="Arial" w:hAnsi="Arial" w:cs="Arial"/>
        <w:color w:val="000000" w:themeColor="text1"/>
        <w:sz w:val="24"/>
        <w:szCs w:val="24"/>
      </w:rPr>
      <w:t xml:space="preserve"> </w:t>
    </w:r>
    <w:r w:rsidRPr="006B4C5C">
      <w:rPr>
        <w:rFonts w:ascii="Arial" w:hAnsi="Arial" w:cs="Arial"/>
        <w:color w:val="000000" w:themeColor="text1"/>
        <w:sz w:val="24"/>
        <w:szCs w:val="24"/>
      </w:rPr>
      <w:t>Email</w:t>
    </w:r>
    <w:bookmarkEnd w:id="2"/>
    <w:bookmarkEnd w:id="3"/>
    <w:bookmarkEnd w:id="4"/>
    <w:bookmarkEnd w:id="5"/>
    <w:bookmarkEnd w:id="6"/>
    <w:bookmarkEnd w:id="7"/>
    <w:bookmarkEnd w:id="8"/>
    <w:bookmarkEnd w:id="9"/>
    <w:r w:rsidR="002D03F5" w:rsidRPr="006B4C5C">
      <w:rPr>
        <w:rFonts w:ascii="Arial" w:hAnsi="Arial" w:cs="Arial"/>
        <w:color w:val="000000" w:themeColor="text1"/>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2DB2" w14:textId="77777777" w:rsidR="0089298F" w:rsidRDefault="0089298F" w:rsidP="00674CB9">
      <w:pPr>
        <w:spacing w:after="0" w:line="240" w:lineRule="auto"/>
      </w:pPr>
      <w:r>
        <w:separator/>
      </w:r>
    </w:p>
  </w:footnote>
  <w:footnote w:type="continuationSeparator" w:id="0">
    <w:p w14:paraId="69CF751E" w14:textId="77777777" w:rsidR="0089298F" w:rsidRDefault="0089298F" w:rsidP="00674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DAD"/>
    <w:multiLevelType w:val="hybridMultilevel"/>
    <w:tmpl w:val="F8DA793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2F06"/>
    <w:multiLevelType w:val="hybridMultilevel"/>
    <w:tmpl w:val="74D0AF48"/>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91BEC"/>
    <w:multiLevelType w:val="hybridMultilevel"/>
    <w:tmpl w:val="E91A0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C6EEA"/>
    <w:multiLevelType w:val="hybridMultilevel"/>
    <w:tmpl w:val="9BCED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265A2D"/>
    <w:multiLevelType w:val="hybridMultilevel"/>
    <w:tmpl w:val="4E42A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0F0F6E"/>
    <w:multiLevelType w:val="hybridMultilevel"/>
    <w:tmpl w:val="3EB86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33381"/>
    <w:multiLevelType w:val="multilevel"/>
    <w:tmpl w:val="21C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E3B02"/>
    <w:multiLevelType w:val="hybridMultilevel"/>
    <w:tmpl w:val="FB301DD6"/>
    <w:lvl w:ilvl="0" w:tplc="4F90D2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571806">
    <w:abstractNumId w:val="6"/>
  </w:num>
  <w:num w:numId="2" w16cid:durableId="741175166">
    <w:abstractNumId w:val="1"/>
  </w:num>
  <w:num w:numId="3" w16cid:durableId="245697501">
    <w:abstractNumId w:val="0"/>
  </w:num>
  <w:num w:numId="4" w16cid:durableId="1081835497">
    <w:abstractNumId w:val="5"/>
  </w:num>
  <w:num w:numId="5" w16cid:durableId="99378759">
    <w:abstractNumId w:val="4"/>
  </w:num>
  <w:num w:numId="6" w16cid:durableId="2141721175">
    <w:abstractNumId w:val="2"/>
  </w:num>
  <w:num w:numId="7" w16cid:durableId="1905293432">
    <w:abstractNumId w:val="7"/>
  </w:num>
  <w:num w:numId="8" w16cid:durableId="1252617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A8"/>
    <w:rsid w:val="000023D5"/>
    <w:rsid w:val="00004A9D"/>
    <w:rsid w:val="000117D5"/>
    <w:rsid w:val="00024059"/>
    <w:rsid w:val="0002420B"/>
    <w:rsid w:val="0002717F"/>
    <w:rsid w:val="000274B2"/>
    <w:rsid w:val="000328C2"/>
    <w:rsid w:val="00037BD3"/>
    <w:rsid w:val="00041793"/>
    <w:rsid w:val="0004244E"/>
    <w:rsid w:val="00042F74"/>
    <w:rsid w:val="00046434"/>
    <w:rsid w:val="00050457"/>
    <w:rsid w:val="00052305"/>
    <w:rsid w:val="00060F00"/>
    <w:rsid w:val="00073DB1"/>
    <w:rsid w:val="000859F5"/>
    <w:rsid w:val="00092850"/>
    <w:rsid w:val="000A5A62"/>
    <w:rsid w:val="000C1122"/>
    <w:rsid w:val="000C4553"/>
    <w:rsid w:val="000D21F1"/>
    <w:rsid w:val="000D4877"/>
    <w:rsid w:val="000D759F"/>
    <w:rsid w:val="000E0F07"/>
    <w:rsid w:val="000E27D7"/>
    <w:rsid w:val="000F70D7"/>
    <w:rsid w:val="001146F6"/>
    <w:rsid w:val="00133689"/>
    <w:rsid w:val="00143843"/>
    <w:rsid w:val="00160A02"/>
    <w:rsid w:val="00160BE1"/>
    <w:rsid w:val="001616F3"/>
    <w:rsid w:val="00170244"/>
    <w:rsid w:val="00173A5F"/>
    <w:rsid w:val="00175F8E"/>
    <w:rsid w:val="00182374"/>
    <w:rsid w:val="00182DCA"/>
    <w:rsid w:val="00184671"/>
    <w:rsid w:val="00191CCD"/>
    <w:rsid w:val="00197784"/>
    <w:rsid w:val="001B18CE"/>
    <w:rsid w:val="001C6EA0"/>
    <w:rsid w:val="001D7166"/>
    <w:rsid w:val="001D7213"/>
    <w:rsid w:val="001E5A12"/>
    <w:rsid w:val="001F5AAD"/>
    <w:rsid w:val="00201F46"/>
    <w:rsid w:val="002024F8"/>
    <w:rsid w:val="00206C1B"/>
    <w:rsid w:val="00212704"/>
    <w:rsid w:val="00215FF2"/>
    <w:rsid w:val="00220317"/>
    <w:rsid w:val="002253B2"/>
    <w:rsid w:val="002353D3"/>
    <w:rsid w:val="00237283"/>
    <w:rsid w:val="00253DBF"/>
    <w:rsid w:val="002552C2"/>
    <w:rsid w:val="0025632D"/>
    <w:rsid w:val="00263192"/>
    <w:rsid w:val="002671BD"/>
    <w:rsid w:val="00267683"/>
    <w:rsid w:val="0027151E"/>
    <w:rsid w:val="00271F4D"/>
    <w:rsid w:val="00273FC5"/>
    <w:rsid w:val="00276555"/>
    <w:rsid w:val="00290C16"/>
    <w:rsid w:val="002A2EE3"/>
    <w:rsid w:val="002B3771"/>
    <w:rsid w:val="002B7B52"/>
    <w:rsid w:val="002C5F95"/>
    <w:rsid w:val="002D03F5"/>
    <w:rsid w:val="002D28C9"/>
    <w:rsid w:val="002D4835"/>
    <w:rsid w:val="002D7054"/>
    <w:rsid w:val="002F23E4"/>
    <w:rsid w:val="00313B7E"/>
    <w:rsid w:val="00314AEA"/>
    <w:rsid w:val="003156C0"/>
    <w:rsid w:val="0034490A"/>
    <w:rsid w:val="003451FD"/>
    <w:rsid w:val="003502A3"/>
    <w:rsid w:val="00380DCC"/>
    <w:rsid w:val="00385961"/>
    <w:rsid w:val="003971F2"/>
    <w:rsid w:val="003B66D1"/>
    <w:rsid w:val="003C19F6"/>
    <w:rsid w:val="003D300F"/>
    <w:rsid w:val="003E0072"/>
    <w:rsid w:val="003E4559"/>
    <w:rsid w:val="003E55FA"/>
    <w:rsid w:val="003E73B2"/>
    <w:rsid w:val="003F0FBB"/>
    <w:rsid w:val="003F1FB3"/>
    <w:rsid w:val="003F6689"/>
    <w:rsid w:val="0040110F"/>
    <w:rsid w:val="00401738"/>
    <w:rsid w:val="004039A0"/>
    <w:rsid w:val="00411B96"/>
    <w:rsid w:val="0041216B"/>
    <w:rsid w:val="00416487"/>
    <w:rsid w:val="0041691C"/>
    <w:rsid w:val="00426E91"/>
    <w:rsid w:val="004345F9"/>
    <w:rsid w:val="00434698"/>
    <w:rsid w:val="00441D21"/>
    <w:rsid w:val="00442AA2"/>
    <w:rsid w:val="004478F9"/>
    <w:rsid w:val="00456A40"/>
    <w:rsid w:val="00470EB8"/>
    <w:rsid w:val="0048178D"/>
    <w:rsid w:val="004876A8"/>
    <w:rsid w:val="00494093"/>
    <w:rsid w:val="00494161"/>
    <w:rsid w:val="00496027"/>
    <w:rsid w:val="004A5915"/>
    <w:rsid w:val="004B0ED9"/>
    <w:rsid w:val="004B27FC"/>
    <w:rsid w:val="004B4B7E"/>
    <w:rsid w:val="004C4D67"/>
    <w:rsid w:val="00502CCE"/>
    <w:rsid w:val="00507AC0"/>
    <w:rsid w:val="00510EF9"/>
    <w:rsid w:val="0051161A"/>
    <w:rsid w:val="00511731"/>
    <w:rsid w:val="00514E1E"/>
    <w:rsid w:val="0051789E"/>
    <w:rsid w:val="00517D93"/>
    <w:rsid w:val="0052025D"/>
    <w:rsid w:val="00521E83"/>
    <w:rsid w:val="005265E7"/>
    <w:rsid w:val="00527F7F"/>
    <w:rsid w:val="0056253A"/>
    <w:rsid w:val="005762F0"/>
    <w:rsid w:val="0058502F"/>
    <w:rsid w:val="00593AA0"/>
    <w:rsid w:val="005A49AD"/>
    <w:rsid w:val="005A7020"/>
    <w:rsid w:val="005B48FE"/>
    <w:rsid w:val="005D3BCB"/>
    <w:rsid w:val="005F0521"/>
    <w:rsid w:val="005F74B4"/>
    <w:rsid w:val="00614B62"/>
    <w:rsid w:val="00615DD7"/>
    <w:rsid w:val="006335A1"/>
    <w:rsid w:val="00636ACE"/>
    <w:rsid w:val="00641D71"/>
    <w:rsid w:val="00650852"/>
    <w:rsid w:val="00667E8C"/>
    <w:rsid w:val="00674CB9"/>
    <w:rsid w:val="00674CC5"/>
    <w:rsid w:val="00691E7E"/>
    <w:rsid w:val="006A2C15"/>
    <w:rsid w:val="006B2D17"/>
    <w:rsid w:val="006B4C5C"/>
    <w:rsid w:val="006B64BA"/>
    <w:rsid w:val="006B7866"/>
    <w:rsid w:val="006C2195"/>
    <w:rsid w:val="006D07DF"/>
    <w:rsid w:val="006D7276"/>
    <w:rsid w:val="006D76B6"/>
    <w:rsid w:val="006E4D00"/>
    <w:rsid w:val="006F3D57"/>
    <w:rsid w:val="006F4842"/>
    <w:rsid w:val="00707FE8"/>
    <w:rsid w:val="007111B2"/>
    <w:rsid w:val="0071295E"/>
    <w:rsid w:val="00734229"/>
    <w:rsid w:val="00736397"/>
    <w:rsid w:val="00741CBC"/>
    <w:rsid w:val="00755473"/>
    <w:rsid w:val="007629F3"/>
    <w:rsid w:val="00763D9C"/>
    <w:rsid w:val="00764F13"/>
    <w:rsid w:val="00765785"/>
    <w:rsid w:val="00771AE6"/>
    <w:rsid w:val="007763C9"/>
    <w:rsid w:val="007768C1"/>
    <w:rsid w:val="00776F54"/>
    <w:rsid w:val="00790461"/>
    <w:rsid w:val="00796963"/>
    <w:rsid w:val="00797D54"/>
    <w:rsid w:val="007A19B2"/>
    <w:rsid w:val="007B258A"/>
    <w:rsid w:val="007B26EE"/>
    <w:rsid w:val="007B58F1"/>
    <w:rsid w:val="007C4986"/>
    <w:rsid w:val="007D2E84"/>
    <w:rsid w:val="007D7F78"/>
    <w:rsid w:val="007E3D5E"/>
    <w:rsid w:val="007F166D"/>
    <w:rsid w:val="007F3440"/>
    <w:rsid w:val="00802856"/>
    <w:rsid w:val="00816570"/>
    <w:rsid w:val="00823E89"/>
    <w:rsid w:val="00825872"/>
    <w:rsid w:val="008266C4"/>
    <w:rsid w:val="00845DE9"/>
    <w:rsid w:val="00861AFD"/>
    <w:rsid w:val="008732DC"/>
    <w:rsid w:val="00875C12"/>
    <w:rsid w:val="008773D9"/>
    <w:rsid w:val="00887856"/>
    <w:rsid w:val="00890618"/>
    <w:rsid w:val="00891E21"/>
    <w:rsid w:val="0089298F"/>
    <w:rsid w:val="00894644"/>
    <w:rsid w:val="008B2F62"/>
    <w:rsid w:val="008B6056"/>
    <w:rsid w:val="008B7A47"/>
    <w:rsid w:val="008C7051"/>
    <w:rsid w:val="008C755F"/>
    <w:rsid w:val="008D27FF"/>
    <w:rsid w:val="008E615F"/>
    <w:rsid w:val="008F7F5D"/>
    <w:rsid w:val="0090420F"/>
    <w:rsid w:val="0091094D"/>
    <w:rsid w:val="00913201"/>
    <w:rsid w:val="00913495"/>
    <w:rsid w:val="00916246"/>
    <w:rsid w:val="00920542"/>
    <w:rsid w:val="009209BB"/>
    <w:rsid w:val="00924392"/>
    <w:rsid w:val="009366EE"/>
    <w:rsid w:val="00944CF1"/>
    <w:rsid w:val="009528DC"/>
    <w:rsid w:val="00970D08"/>
    <w:rsid w:val="00973207"/>
    <w:rsid w:val="009768A0"/>
    <w:rsid w:val="00981693"/>
    <w:rsid w:val="00983801"/>
    <w:rsid w:val="00983999"/>
    <w:rsid w:val="00986BD4"/>
    <w:rsid w:val="00993BF5"/>
    <w:rsid w:val="009A2BF3"/>
    <w:rsid w:val="009A4FE8"/>
    <w:rsid w:val="009A776E"/>
    <w:rsid w:val="009B407B"/>
    <w:rsid w:val="009C287A"/>
    <w:rsid w:val="009C4961"/>
    <w:rsid w:val="009D2E69"/>
    <w:rsid w:val="009D450E"/>
    <w:rsid w:val="009D5F2B"/>
    <w:rsid w:val="009F36DF"/>
    <w:rsid w:val="00A1506A"/>
    <w:rsid w:val="00A31F9E"/>
    <w:rsid w:val="00A3304B"/>
    <w:rsid w:val="00A50B79"/>
    <w:rsid w:val="00A558CE"/>
    <w:rsid w:val="00A66EB8"/>
    <w:rsid w:val="00A678D0"/>
    <w:rsid w:val="00A71D8B"/>
    <w:rsid w:val="00A7414A"/>
    <w:rsid w:val="00A82664"/>
    <w:rsid w:val="00A95734"/>
    <w:rsid w:val="00A97572"/>
    <w:rsid w:val="00AA093C"/>
    <w:rsid w:val="00AA1510"/>
    <w:rsid w:val="00AB0E2E"/>
    <w:rsid w:val="00AB28E3"/>
    <w:rsid w:val="00AD0033"/>
    <w:rsid w:val="00AD3101"/>
    <w:rsid w:val="00AD5EE8"/>
    <w:rsid w:val="00AE60B0"/>
    <w:rsid w:val="00AF39C6"/>
    <w:rsid w:val="00AF5E45"/>
    <w:rsid w:val="00AF7D93"/>
    <w:rsid w:val="00B00CFE"/>
    <w:rsid w:val="00B046BD"/>
    <w:rsid w:val="00B2274A"/>
    <w:rsid w:val="00B264AC"/>
    <w:rsid w:val="00B26760"/>
    <w:rsid w:val="00B34FCC"/>
    <w:rsid w:val="00B355FF"/>
    <w:rsid w:val="00B44D03"/>
    <w:rsid w:val="00B5054A"/>
    <w:rsid w:val="00B5429C"/>
    <w:rsid w:val="00B655B6"/>
    <w:rsid w:val="00B7063A"/>
    <w:rsid w:val="00B736D1"/>
    <w:rsid w:val="00B73DE8"/>
    <w:rsid w:val="00BA423E"/>
    <w:rsid w:val="00BC2B6B"/>
    <w:rsid w:val="00BD38A1"/>
    <w:rsid w:val="00BE21B6"/>
    <w:rsid w:val="00BE4C75"/>
    <w:rsid w:val="00BF7D29"/>
    <w:rsid w:val="00C23826"/>
    <w:rsid w:val="00C24D96"/>
    <w:rsid w:val="00C260C2"/>
    <w:rsid w:val="00C363D7"/>
    <w:rsid w:val="00C55D9F"/>
    <w:rsid w:val="00C66A0A"/>
    <w:rsid w:val="00C91F35"/>
    <w:rsid w:val="00C92923"/>
    <w:rsid w:val="00CA3AE6"/>
    <w:rsid w:val="00CA6D63"/>
    <w:rsid w:val="00CB57AC"/>
    <w:rsid w:val="00CC2112"/>
    <w:rsid w:val="00CC2E4A"/>
    <w:rsid w:val="00CD08F9"/>
    <w:rsid w:val="00CD185F"/>
    <w:rsid w:val="00CD6CCD"/>
    <w:rsid w:val="00CE0113"/>
    <w:rsid w:val="00CE6D32"/>
    <w:rsid w:val="00D0533E"/>
    <w:rsid w:val="00D21F53"/>
    <w:rsid w:val="00D31C31"/>
    <w:rsid w:val="00D34B05"/>
    <w:rsid w:val="00D34EE8"/>
    <w:rsid w:val="00D43D1E"/>
    <w:rsid w:val="00D448AF"/>
    <w:rsid w:val="00D607D2"/>
    <w:rsid w:val="00D748E9"/>
    <w:rsid w:val="00D75F74"/>
    <w:rsid w:val="00D859A1"/>
    <w:rsid w:val="00D96772"/>
    <w:rsid w:val="00DA2347"/>
    <w:rsid w:val="00DA770D"/>
    <w:rsid w:val="00DB65AB"/>
    <w:rsid w:val="00DC1282"/>
    <w:rsid w:val="00DE336D"/>
    <w:rsid w:val="00DE4260"/>
    <w:rsid w:val="00DE741E"/>
    <w:rsid w:val="00DF16E6"/>
    <w:rsid w:val="00DF1E97"/>
    <w:rsid w:val="00DF40D1"/>
    <w:rsid w:val="00E02DA0"/>
    <w:rsid w:val="00E02DE3"/>
    <w:rsid w:val="00E039D5"/>
    <w:rsid w:val="00E03CA5"/>
    <w:rsid w:val="00E165FE"/>
    <w:rsid w:val="00E241AC"/>
    <w:rsid w:val="00E40B77"/>
    <w:rsid w:val="00E43575"/>
    <w:rsid w:val="00E43C05"/>
    <w:rsid w:val="00E460BA"/>
    <w:rsid w:val="00E467E5"/>
    <w:rsid w:val="00E552DE"/>
    <w:rsid w:val="00E64A16"/>
    <w:rsid w:val="00E64B88"/>
    <w:rsid w:val="00E70C61"/>
    <w:rsid w:val="00E72008"/>
    <w:rsid w:val="00E860BE"/>
    <w:rsid w:val="00E90551"/>
    <w:rsid w:val="00E967C3"/>
    <w:rsid w:val="00EA41CE"/>
    <w:rsid w:val="00EB0E98"/>
    <w:rsid w:val="00EB2199"/>
    <w:rsid w:val="00EC2F77"/>
    <w:rsid w:val="00ED36C4"/>
    <w:rsid w:val="00EE4BAF"/>
    <w:rsid w:val="00F01F8A"/>
    <w:rsid w:val="00F0200B"/>
    <w:rsid w:val="00F033C1"/>
    <w:rsid w:val="00F12241"/>
    <w:rsid w:val="00F321D0"/>
    <w:rsid w:val="00F41253"/>
    <w:rsid w:val="00F528FC"/>
    <w:rsid w:val="00F52DE9"/>
    <w:rsid w:val="00F610F3"/>
    <w:rsid w:val="00F74335"/>
    <w:rsid w:val="00F8045F"/>
    <w:rsid w:val="00F828AD"/>
    <w:rsid w:val="00FA1FD4"/>
    <w:rsid w:val="00FC11F4"/>
    <w:rsid w:val="00FC7045"/>
    <w:rsid w:val="00FD27D2"/>
    <w:rsid w:val="00FD3140"/>
    <w:rsid w:val="00FF39A7"/>
    <w:rsid w:val="00F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61E1"/>
  <w15:chartTrackingRefBased/>
  <w15:docId w15:val="{D0F558D9-C56A-49D7-AD16-DC618E81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E97"/>
  </w:style>
  <w:style w:type="paragraph" w:styleId="Heading3">
    <w:name w:val="heading 3"/>
    <w:basedOn w:val="Normal"/>
    <w:next w:val="Normal"/>
    <w:link w:val="Heading3Char"/>
    <w:uiPriority w:val="9"/>
    <w:semiHidden/>
    <w:unhideWhenUsed/>
    <w:qFormat/>
    <w:rsid w:val="00B04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B9"/>
  </w:style>
  <w:style w:type="paragraph" w:styleId="Footer">
    <w:name w:val="footer"/>
    <w:basedOn w:val="Normal"/>
    <w:link w:val="FooterChar"/>
    <w:uiPriority w:val="99"/>
    <w:unhideWhenUsed/>
    <w:rsid w:val="00674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B9"/>
  </w:style>
  <w:style w:type="table" w:styleId="TableGrid">
    <w:name w:val="Table Grid"/>
    <w:basedOn w:val="TableNormal"/>
    <w:uiPriority w:val="39"/>
    <w:rsid w:val="0038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18"/>
    <w:pPr>
      <w:ind w:left="720"/>
      <w:contextualSpacing/>
    </w:pPr>
  </w:style>
  <w:style w:type="character" w:customStyle="1" w:styleId="Heading3Char">
    <w:name w:val="Heading 3 Char"/>
    <w:basedOn w:val="DefaultParagraphFont"/>
    <w:link w:val="Heading3"/>
    <w:uiPriority w:val="9"/>
    <w:semiHidden/>
    <w:rsid w:val="00B046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0742">
      <w:bodyDiv w:val="1"/>
      <w:marLeft w:val="0"/>
      <w:marRight w:val="0"/>
      <w:marTop w:val="0"/>
      <w:marBottom w:val="0"/>
      <w:divBdr>
        <w:top w:val="none" w:sz="0" w:space="0" w:color="auto"/>
        <w:left w:val="none" w:sz="0" w:space="0" w:color="auto"/>
        <w:bottom w:val="none" w:sz="0" w:space="0" w:color="auto"/>
        <w:right w:val="none" w:sz="0" w:space="0" w:color="auto"/>
      </w:divBdr>
      <w:divsChild>
        <w:div w:id="426077799">
          <w:marLeft w:val="0"/>
          <w:marRight w:val="0"/>
          <w:marTop w:val="0"/>
          <w:marBottom w:val="0"/>
          <w:divBdr>
            <w:top w:val="none" w:sz="0" w:space="0" w:color="auto"/>
            <w:left w:val="none" w:sz="0" w:space="0" w:color="auto"/>
            <w:bottom w:val="none" w:sz="0" w:space="0" w:color="auto"/>
            <w:right w:val="none" w:sz="0" w:space="0" w:color="auto"/>
          </w:divBdr>
        </w:div>
        <w:div w:id="425805439">
          <w:marLeft w:val="0"/>
          <w:marRight w:val="0"/>
          <w:marTop w:val="0"/>
          <w:marBottom w:val="0"/>
          <w:divBdr>
            <w:top w:val="none" w:sz="0" w:space="0" w:color="auto"/>
            <w:left w:val="none" w:sz="0" w:space="0" w:color="auto"/>
            <w:bottom w:val="none" w:sz="0" w:space="0" w:color="auto"/>
            <w:right w:val="none" w:sz="0" w:space="0" w:color="auto"/>
          </w:divBdr>
        </w:div>
        <w:div w:id="350617861">
          <w:marLeft w:val="0"/>
          <w:marRight w:val="0"/>
          <w:marTop w:val="0"/>
          <w:marBottom w:val="0"/>
          <w:divBdr>
            <w:top w:val="none" w:sz="0" w:space="0" w:color="auto"/>
            <w:left w:val="none" w:sz="0" w:space="0" w:color="auto"/>
            <w:bottom w:val="none" w:sz="0" w:space="0" w:color="auto"/>
            <w:right w:val="none" w:sz="0" w:space="0" w:color="auto"/>
          </w:divBdr>
        </w:div>
      </w:divsChild>
    </w:div>
    <w:div w:id="1651905664">
      <w:bodyDiv w:val="1"/>
      <w:marLeft w:val="0"/>
      <w:marRight w:val="0"/>
      <w:marTop w:val="0"/>
      <w:marBottom w:val="0"/>
      <w:divBdr>
        <w:top w:val="none" w:sz="0" w:space="0" w:color="auto"/>
        <w:left w:val="none" w:sz="0" w:space="0" w:color="auto"/>
        <w:bottom w:val="none" w:sz="0" w:space="0" w:color="auto"/>
        <w:right w:val="none" w:sz="0" w:space="0" w:color="auto"/>
      </w:divBdr>
      <w:divsChild>
        <w:div w:id="998924621">
          <w:marLeft w:val="0"/>
          <w:marRight w:val="0"/>
          <w:marTop w:val="0"/>
          <w:marBottom w:val="0"/>
          <w:divBdr>
            <w:top w:val="none" w:sz="0" w:space="0" w:color="auto"/>
            <w:left w:val="none" w:sz="0" w:space="0" w:color="auto"/>
            <w:bottom w:val="none" w:sz="0" w:space="0" w:color="auto"/>
            <w:right w:val="none" w:sz="0" w:space="0" w:color="auto"/>
          </w:divBdr>
          <w:divsChild>
            <w:div w:id="48457803">
              <w:marLeft w:val="0"/>
              <w:marRight w:val="0"/>
              <w:marTop w:val="0"/>
              <w:marBottom w:val="0"/>
              <w:divBdr>
                <w:top w:val="none" w:sz="0" w:space="0" w:color="auto"/>
                <w:left w:val="none" w:sz="0" w:space="0" w:color="auto"/>
                <w:bottom w:val="none" w:sz="0" w:space="0" w:color="auto"/>
                <w:right w:val="none" w:sz="0" w:space="0" w:color="auto"/>
              </w:divBdr>
              <w:divsChild>
                <w:div w:id="18220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1058">
      <w:bodyDiv w:val="1"/>
      <w:marLeft w:val="0"/>
      <w:marRight w:val="0"/>
      <w:marTop w:val="0"/>
      <w:marBottom w:val="0"/>
      <w:divBdr>
        <w:top w:val="none" w:sz="0" w:space="0" w:color="auto"/>
        <w:left w:val="none" w:sz="0" w:space="0" w:color="auto"/>
        <w:bottom w:val="none" w:sz="0" w:space="0" w:color="auto"/>
        <w:right w:val="none" w:sz="0" w:space="0" w:color="auto"/>
      </w:divBdr>
    </w:div>
    <w:div w:id="1775205429">
      <w:bodyDiv w:val="1"/>
      <w:marLeft w:val="0"/>
      <w:marRight w:val="0"/>
      <w:marTop w:val="0"/>
      <w:marBottom w:val="0"/>
      <w:divBdr>
        <w:top w:val="none" w:sz="0" w:space="0" w:color="auto"/>
        <w:left w:val="none" w:sz="0" w:space="0" w:color="auto"/>
        <w:bottom w:val="none" w:sz="0" w:space="0" w:color="auto"/>
        <w:right w:val="none" w:sz="0" w:space="0" w:color="auto"/>
      </w:divBdr>
    </w:div>
    <w:div w:id="18624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Alvarado</cp:lastModifiedBy>
  <cp:revision>18</cp:revision>
  <cp:lastPrinted>2024-05-17T05:01:00Z</cp:lastPrinted>
  <dcterms:created xsi:type="dcterms:W3CDTF">2025-01-11T21:33:00Z</dcterms:created>
  <dcterms:modified xsi:type="dcterms:W3CDTF">2025-01-11T21:51:00Z</dcterms:modified>
</cp:coreProperties>
</file>